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E23" w:rsidRDefault="001E7E23" w:rsidP="001E7E23">
      <w:pPr>
        <w:pStyle w:val="NormalWeb"/>
        <w:shd w:val="clear" w:color="auto" w:fill="FFFFFF"/>
        <w:spacing w:before="60" w:beforeAutospacing="0" w:after="150" w:afterAutospacing="0"/>
        <w:jc w:val="center"/>
        <w:rPr>
          <w:rFonts w:ascii="Verdana" w:hAnsi="Verdana"/>
          <w:color w:val="333333"/>
          <w:sz w:val="15"/>
          <w:szCs w:val="15"/>
        </w:rPr>
      </w:pPr>
      <w:bookmarkStart w:id="0" w:name="_GoBack"/>
      <w:bookmarkEnd w:id="0"/>
      <w:r>
        <w:rPr>
          <w:rStyle w:val="Strong"/>
          <w:rFonts w:ascii="Verdana" w:hAnsi="Verdana"/>
          <w:color w:val="333333"/>
          <w:sz w:val="15"/>
          <w:szCs w:val="15"/>
        </w:rPr>
        <w:t>Summit Hills Sharks Team Readiness Guidelines</w:t>
      </w:r>
    </w:p>
    <w:p w:rsidR="001E7E23" w:rsidRDefault="001E7E23" w:rsidP="001E7E23">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In order to join the competition Team, a child must be able to complete the Team’s readiness guidelines set forth below.  These guidelines ensure the safety of all swim and dive team members. The readiness of any child is determined by the head coach only.</w:t>
      </w:r>
    </w:p>
    <w:p w:rsidR="001E7E23" w:rsidRDefault="001E7E23" w:rsidP="001E7E23">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A Team readiness assessment using these guidelines will be made by the head coach for each potential new team member.  Children who are unable to meet the Team readiness guidelines are encouraged to take swim lessons (subject to availability of swim lesson registration spots) to develop these fundamental swimming skills or to join the Junior Team (new in 2019).    </w:t>
      </w:r>
    </w:p>
    <w:p w:rsidR="001E7E23" w:rsidRDefault="001E7E23" w:rsidP="001E7E23">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The Team’s readiness guidelines require that each child can…</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Swim one lap of the competition pool (25 meters) </w:t>
      </w:r>
      <w:r>
        <w:rPr>
          <w:rStyle w:val="Strong"/>
          <w:rFonts w:ascii="Verdana" w:hAnsi="Verdana"/>
          <w:color w:val="333333"/>
          <w:sz w:val="15"/>
          <w:szCs w:val="15"/>
          <w:u w:val="single"/>
        </w:rPr>
        <w:t>unassisted</w:t>
      </w:r>
      <w:r>
        <w:rPr>
          <w:rFonts w:ascii="Verdana" w:hAnsi="Verdana"/>
          <w:color w:val="333333"/>
          <w:sz w:val="15"/>
          <w:szCs w:val="15"/>
        </w:rPr>
        <w:t> doing freestyle stroke, backstroke, and an attempt at breaststroke (using kick and arm motions and as determined in the sole discretion of the head coach).   </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Hold his/her breath underwater for 5-10 seconds</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Roll from his/her stomach to his/her back</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Flutter kick in streamline position on his/her back</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Flutter kick with a kickboard</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Get in the water at every practice (even when it’s cold!)</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Jump into the water and bring himself/herself back to the surface</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Flutter kick underwater in streamline position for 5 seconds</w:t>
      </w:r>
    </w:p>
    <w:p w:rsidR="001E7E23" w:rsidRDefault="001E7E23" w:rsidP="001E7E23">
      <w:pPr>
        <w:pStyle w:val="NormalWeb"/>
        <w:numPr>
          <w:ilvl w:val="0"/>
          <w:numId w:val="1"/>
        </w:numPr>
        <w:shd w:val="clear" w:color="auto" w:fill="FFFFFF"/>
        <w:spacing w:before="60" w:beforeAutospacing="0" w:after="150" w:afterAutospacing="0"/>
        <w:ind w:left="450"/>
        <w:rPr>
          <w:rFonts w:ascii="Verdana" w:hAnsi="Verdana"/>
          <w:color w:val="333333"/>
          <w:sz w:val="15"/>
          <w:szCs w:val="15"/>
        </w:rPr>
      </w:pPr>
      <w:r>
        <w:rPr>
          <w:rFonts w:ascii="Verdana" w:hAnsi="Verdana"/>
          <w:color w:val="333333"/>
          <w:sz w:val="15"/>
          <w:szCs w:val="15"/>
        </w:rPr>
        <w:t>Tread water for 15 seconds</w:t>
      </w:r>
    </w:p>
    <w:p w:rsidR="00BF0E8F" w:rsidRDefault="00BF0E8F"/>
    <w:sectPr w:rsidR="00BF0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4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838F6"/>
    <w:multiLevelType w:val="multilevel"/>
    <w:tmpl w:val="D26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23"/>
    <w:rsid w:val="001E7E23"/>
    <w:rsid w:val="002177C8"/>
    <w:rsid w:val="004D7527"/>
    <w:rsid w:val="005C59E9"/>
    <w:rsid w:val="006E5EF0"/>
    <w:rsid w:val="007558A5"/>
    <w:rsid w:val="00BF0E8F"/>
    <w:rsid w:val="00F5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1C857-3E6A-4E0E-8BB2-E01F5AF0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E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7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Hedger</dc:creator>
  <cp:keywords/>
  <dc:description/>
  <cp:lastModifiedBy>Jennifer Hedger</cp:lastModifiedBy>
  <cp:revision>2</cp:revision>
  <dcterms:created xsi:type="dcterms:W3CDTF">2019-05-02T00:04:00Z</dcterms:created>
  <dcterms:modified xsi:type="dcterms:W3CDTF">2019-05-02T00:04:00Z</dcterms:modified>
</cp:coreProperties>
</file>